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4F30" w:rsidRDefault="008D3BE7">
      <w:pPr>
        <w:rPr>
          <w:rFonts w:ascii="Comic Sans MS" w:hAnsi="Comic Sans MS"/>
          <w:sz w:val="28"/>
          <w:szCs w:val="28"/>
        </w:rPr>
      </w:pPr>
      <w:r>
        <w:rPr>
          <w:noProof/>
        </w:rPr>
        <mc:AlternateContent>
          <mc:Choice Requires="wps">
            <w:drawing>
              <wp:anchor distT="0" distB="0" distL="114300" distR="114300" simplePos="0" relativeHeight="251659264" behindDoc="0" locked="0" layoutInCell="1" allowOverlap="1" wp14:anchorId="41D0B71C" wp14:editId="7F0D7E9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D3BE7" w:rsidRPr="008D3BE7" w:rsidRDefault="008D3BE7" w:rsidP="008D3BE7">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3BE7">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Fluency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8D3BE7" w:rsidRPr="008D3BE7" w:rsidRDefault="008D3BE7" w:rsidP="008D3BE7">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3BE7">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Fluency</w:t>
                      </w:r>
                    </w:p>
                  </w:txbxContent>
                </v:textbox>
                <w10:wrap type="square"/>
              </v:shape>
            </w:pict>
          </mc:Fallback>
        </mc:AlternateContent>
      </w:r>
      <w:r w:rsidR="00B04F30">
        <w:rPr>
          <w:rFonts w:ascii="Comic Sans MS" w:hAnsi="Comic Sans MS"/>
          <w:sz w:val="28"/>
          <w:szCs w:val="28"/>
        </w:rPr>
        <w:t>Fluent readers can decode with few errors and can understand text quickly. They recognize most words and read them with automaticity.  Fluent readers also see and read words in groups or chunks, instead of reading word by word. To become fluent, children need many opportunities to hear good readers reading aloud. The must be able to recognize most of the words they read so they don’t have to stop to decode, and they need lots of practice reading aloud and rereading familiar text. When fluent readers read orally, they sound natural, as if they are speaking, and they read with good expression and comprehension.</w:t>
      </w:r>
    </w:p>
    <w:p w:rsidR="00B04F30" w:rsidRDefault="001D7B39">
      <w:pPr>
        <w:rPr>
          <w:rFonts w:ascii="Comic Sans MS" w:hAnsi="Comic Sans MS"/>
          <w:sz w:val="28"/>
          <w:szCs w:val="28"/>
        </w:rPr>
      </w:pPr>
      <w:r>
        <w:rPr>
          <w:rFonts w:ascii="Comic Sans MS" w:hAnsi="Comic Sans MS"/>
          <w:sz w:val="28"/>
          <w:szCs w:val="28"/>
        </w:rPr>
        <w:t>Below are two fun activities to help improve student’s fluency.</w:t>
      </w:r>
    </w:p>
    <w:p w:rsidR="00B04F30" w:rsidRDefault="00B04F30" w:rsidP="00B04F30">
      <w:pPr>
        <w:pStyle w:val="ListParagraph"/>
        <w:numPr>
          <w:ilvl w:val="0"/>
          <w:numId w:val="1"/>
        </w:numPr>
        <w:rPr>
          <w:rFonts w:ascii="Comic Sans MS" w:hAnsi="Comic Sans MS"/>
          <w:sz w:val="28"/>
          <w:szCs w:val="28"/>
        </w:rPr>
      </w:pPr>
      <w:r w:rsidRPr="007570BE">
        <w:rPr>
          <w:rFonts w:ascii="Comic Sans MS" w:hAnsi="Comic Sans MS"/>
          <w:b/>
          <w:sz w:val="28"/>
          <w:szCs w:val="28"/>
        </w:rPr>
        <w:t>I Can Read</w:t>
      </w:r>
      <w:r>
        <w:rPr>
          <w:rFonts w:ascii="Comic Sans MS" w:hAnsi="Comic Sans MS"/>
          <w:sz w:val="28"/>
          <w:szCs w:val="28"/>
        </w:rPr>
        <w:t xml:space="preserve"> – Students use pictures and words cut out of magazines and newspapers to create their own </w:t>
      </w:r>
      <w:r w:rsidRPr="007570BE">
        <w:rPr>
          <w:rFonts w:ascii="Comic Sans MS" w:hAnsi="Comic Sans MS"/>
          <w:i/>
          <w:sz w:val="28"/>
          <w:szCs w:val="28"/>
        </w:rPr>
        <w:t>I Can Read</w:t>
      </w:r>
      <w:r>
        <w:rPr>
          <w:rFonts w:ascii="Comic Sans MS" w:hAnsi="Comic Sans MS"/>
          <w:sz w:val="28"/>
          <w:szCs w:val="28"/>
        </w:rPr>
        <w:t xml:space="preserve"> books.  Have your child choose eight or ten words he can read fluently. Glue each word and a matching picture, either cut out or drawn by the child, on a separate piece of paper. Bind the pages together into a book any way you like. Students can practice reading these by</w:t>
      </w:r>
      <w:r w:rsidR="007570BE">
        <w:rPr>
          <w:rFonts w:ascii="Comic Sans MS" w:hAnsi="Comic Sans MS"/>
          <w:sz w:val="28"/>
          <w:szCs w:val="28"/>
        </w:rPr>
        <w:t xml:space="preserve"> themselves, with a buddy, a parent, or a grandparent.</w:t>
      </w:r>
    </w:p>
    <w:p w:rsidR="007570BE" w:rsidRDefault="007570BE" w:rsidP="00B04F30">
      <w:pPr>
        <w:pStyle w:val="ListParagraph"/>
        <w:numPr>
          <w:ilvl w:val="0"/>
          <w:numId w:val="1"/>
        </w:numPr>
        <w:rPr>
          <w:rFonts w:ascii="Comic Sans MS" w:hAnsi="Comic Sans MS"/>
          <w:sz w:val="28"/>
          <w:szCs w:val="28"/>
        </w:rPr>
      </w:pPr>
      <w:r>
        <w:rPr>
          <w:rFonts w:ascii="Comic Sans MS" w:hAnsi="Comic Sans MS"/>
          <w:b/>
          <w:sz w:val="28"/>
          <w:szCs w:val="28"/>
        </w:rPr>
        <w:t xml:space="preserve">Songs and Rhymes </w:t>
      </w:r>
      <w:r>
        <w:rPr>
          <w:rFonts w:ascii="Comic Sans MS" w:hAnsi="Comic Sans MS"/>
          <w:sz w:val="28"/>
          <w:szCs w:val="28"/>
        </w:rPr>
        <w:t xml:space="preserve">– Children enjoy silly songs, chants and jump-rope rhymes and can usually repeat them fluently. Capitalize on this skill by using Miss Mary Mack, Tony Chestnut, My Aunt Came Back and other old favorites for fun fluency practice. Remind your child to use the same fluent voice when </w:t>
      </w:r>
      <w:r w:rsidR="00EB0F2C">
        <w:rPr>
          <w:rFonts w:ascii="Comic Sans MS" w:hAnsi="Comic Sans MS"/>
          <w:sz w:val="28"/>
          <w:szCs w:val="28"/>
        </w:rPr>
        <w:t>he reads.</w:t>
      </w:r>
    </w:p>
    <w:p w:rsidR="008D3BE7" w:rsidRDefault="008D3BE7" w:rsidP="008D3BE7">
      <w:pPr>
        <w:rPr>
          <w:rFonts w:ascii="Comic Sans MS" w:hAnsi="Comic Sans MS"/>
          <w:sz w:val="28"/>
          <w:szCs w:val="28"/>
        </w:rPr>
      </w:pPr>
    </w:p>
    <w:p w:rsidR="008D3BE7" w:rsidRDefault="008D3BE7" w:rsidP="008D3BE7">
      <w:pPr>
        <w:rPr>
          <w:rFonts w:ascii="Comic Sans MS" w:hAnsi="Comic Sans MS"/>
          <w:sz w:val="28"/>
          <w:szCs w:val="28"/>
        </w:rPr>
      </w:pPr>
      <w:r>
        <w:rPr>
          <w:rFonts w:ascii="Comic Sans MS" w:hAnsi="Comic Sans MS"/>
          <w:sz w:val="28"/>
          <w:szCs w:val="28"/>
        </w:rPr>
        <w:t>Mrs. Shauna Endress, Title I Reading</w:t>
      </w:r>
    </w:p>
    <w:p w:rsidR="008D3BE7" w:rsidRPr="008D3BE7" w:rsidRDefault="008D3BE7" w:rsidP="008D3BE7">
      <w:pPr>
        <w:rPr>
          <w:rFonts w:ascii="Comic Sans MS" w:hAnsi="Comic Sans MS"/>
          <w:sz w:val="28"/>
          <w:szCs w:val="28"/>
        </w:rPr>
      </w:pPr>
    </w:p>
    <w:p w:rsidR="00EB0F2C" w:rsidRPr="00EB0F2C" w:rsidRDefault="00EB0F2C" w:rsidP="00EB0F2C">
      <w:pPr>
        <w:ind w:left="360"/>
        <w:rPr>
          <w:rFonts w:ascii="Comic Sans MS" w:hAnsi="Comic Sans MS"/>
          <w:sz w:val="28"/>
          <w:szCs w:val="28"/>
        </w:rPr>
      </w:pPr>
    </w:p>
    <w:sectPr w:rsidR="00EB0F2C" w:rsidRPr="00EB0F2C" w:rsidSect="008D3BE7">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200C"/>
    <w:multiLevelType w:val="hybridMultilevel"/>
    <w:tmpl w:val="C4A0B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30"/>
    <w:rsid w:val="000517D0"/>
    <w:rsid w:val="001D7B39"/>
    <w:rsid w:val="0043082F"/>
    <w:rsid w:val="007570BE"/>
    <w:rsid w:val="008D3BE7"/>
    <w:rsid w:val="00B04F30"/>
    <w:rsid w:val="00EB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CD34-8EEB-4D7B-86F3-699EC3E4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Endress</dc:creator>
  <cp:lastModifiedBy>Shauna Endress</cp:lastModifiedBy>
  <cp:revision>2</cp:revision>
  <dcterms:created xsi:type="dcterms:W3CDTF">2013-11-01T16:35:00Z</dcterms:created>
  <dcterms:modified xsi:type="dcterms:W3CDTF">2013-11-01T16:35:00Z</dcterms:modified>
</cp:coreProperties>
</file>